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D60" w:rsidRPr="007B2123" w:rsidRDefault="00E953F9">
      <w:pPr>
        <w:rPr>
          <w:b/>
          <w:sz w:val="32"/>
          <w:szCs w:val="32"/>
        </w:rPr>
      </w:pPr>
      <w:r w:rsidRPr="007B2123">
        <w:rPr>
          <w:b/>
          <w:sz w:val="32"/>
          <w:szCs w:val="32"/>
        </w:rPr>
        <w:t>Wie hoch sind die Häuser unserer Stadt?</w:t>
      </w:r>
    </w:p>
    <w:p w:rsidR="00E953F9" w:rsidRDefault="00E953F9"/>
    <w:tbl>
      <w:tblPr>
        <w:tblStyle w:val="Tabellenraster"/>
        <w:tblW w:w="0" w:type="auto"/>
        <w:tblLook w:val="04A0" w:firstRow="1" w:lastRow="0" w:firstColumn="1" w:lastColumn="0" w:noHBand="0" w:noVBand="1"/>
      </w:tblPr>
      <w:tblGrid>
        <w:gridCol w:w="1373"/>
        <w:gridCol w:w="7569"/>
      </w:tblGrid>
      <w:tr w:rsidR="00E953F9" w:rsidTr="00E953F9">
        <w:tc>
          <w:tcPr>
            <w:tcW w:w="0" w:type="auto"/>
          </w:tcPr>
          <w:p w:rsidR="00E953F9" w:rsidRPr="007B2123" w:rsidRDefault="00E953F9">
            <w:pPr>
              <w:rPr>
                <w:b/>
              </w:rPr>
            </w:pPr>
            <w:r w:rsidRPr="007B2123">
              <w:rPr>
                <w:b/>
              </w:rPr>
              <w:t>Thema</w:t>
            </w:r>
          </w:p>
        </w:tc>
        <w:tc>
          <w:tcPr>
            <w:tcW w:w="0" w:type="auto"/>
          </w:tcPr>
          <w:p w:rsidR="00E953F9" w:rsidRDefault="004140E2">
            <w:r>
              <w:t>Höhen ermitteln</w:t>
            </w:r>
          </w:p>
        </w:tc>
      </w:tr>
      <w:tr w:rsidR="00E953F9" w:rsidTr="00E953F9">
        <w:tc>
          <w:tcPr>
            <w:tcW w:w="0" w:type="auto"/>
          </w:tcPr>
          <w:p w:rsidR="00E953F9" w:rsidRPr="007B2123" w:rsidRDefault="00E953F9">
            <w:pPr>
              <w:rPr>
                <w:b/>
              </w:rPr>
            </w:pPr>
            <w:r w:rsidRPr="007B2123">
              <w:rPr>
                <w:b/>
              </w:rPr>
              <w:t>Klasse</w:t>
            </w:r>
          </w:p>
        </w:tc>
        <w:tc>
          <w:tcPr>
            <w:tcW w:w="0" w:type="auto"/>
          </w:tcPr>
          <w:p w:rsidR="00E953F9" w:rsidRDefault="00E953F9">
            <w:r>
              <w:t>3-4</w:t>
            </w:r>
          </w:p>
        </w:tc>
      </w:tr>
      <w:tr w:rsidR="00E953F9" w:rsidTr="00E953F9">
        <w:tc>
          <w:tcPr>
            <w:tcW w:w="0" w:type="auto"/>
          </w:tcPr>
          <w:p w:rsidR="00E953F9" w:rsidRPr="007B2123" w:rsidRDefault="00E953F9">
            <w:pPr>
              <w:rPr>
                <w:b/>
              </w:rPr>
            </w:pPr>
            <w:r w:rsidRPr="007B2123">
              <w:rPr>
                <w:b/>
              </w:rPr>
              <w:t>Zeitbedarf</w:t>
            </w:r>
          </w:p>
        </w:tc>
        <w:tc>
          <w:tcPr>
            <w:tcW w:w="0" w:type="auto"/>
          </w:tcPr>
          <w:p w:rsidR="00E953F9" w:rsidRDefault="00E953F9">
            <w:r>
              <w:t>ca. 6-7 Unterrichtsstunden</w:t>
            </w:r>
          </w:p>
        </w:tc>
      </w:tr>
      <w:tr w:rsidR="00E953F9" w:rsidTr="00E953F9">
        <w:tc>
          <w:tcPr>
            <w:tcW w:w="0" w:type="auto"/>
          </w:tcPr>
          <w:p w:rsidR="00E953F9" w:rsidRPr="007B2123" w:rsidRDefault="00E953F9">
            <w:pPr>
              <w:rPr>
                <w:b/>
              </w:rPr>
            </w:pPr>
            <w:r w:rsidRPr="007B2123">
              <w:rPr>
                <w:b/>
              </w:rPr>
              <w:t>Ziele</w:t>
            </w:r>
          </w:p>
        </w:tc>
        <w:tc>
          <w:tcPr>
            <w:tcW w:w="0" w:type="auto"/>
          </w:tcPr>
          <w:p w:rsidR="00E953F9" w:rsidRDefault="00E953F9" w:rsidP="007B2123">
            <w:pPr>
              <w:pStyle w:val="Listenabsatz"/>
              <w:numPr>
                <w:ilvl w:val="0"/>
                <w:numId w:val="1"/>
              </w:numPr>
            </w:pPr>
            <w:r>
              <w:t xml:space="preserve">Größenvorstellungen zum Größenbereich Längen erweitern, </w:t>
            </w:r>
          </w:p>
          <w:p w:rsidR="00E953F9" w:rsidRDefault="007B2123">
            <w:r>
              <w:t xml:space="preserve">      </w:t>
            </w:r>
            <w:r w:rsidR="00E953F9">
              <w:t xml:space="preserve">indem das Repertoire von </w:t>
            </w:r>
            <w:r w:rsidR="00F811B3">
              <w:t>R</w:t>
            </w:r>
            <w:r w:rsidR="00E953F9">
              <w:t>epräsentanten ausgebaut wird</w:t>
            </w:r>
          </w:p>
          <w:p w:rsidR="00F811B3" w:rsidRDefault="00E953F9" w:rsidP="007B2123">
            <w:pPr>
              <w:pStyle w:val="Listenabsatz"/>
              <w:numPr>
                <w:ilvl w:val="0"/>
                <w:numId w:val="1"/>
              </w:numPr>
            </w:pPr>
            <w:r>
              <w:t xml:space="preserve">sinnvolles Schätzen, indem Bezugsgrößen </w:t>
            </w:r>
            <w:r w:rsidR="00F811B3">
              <w:t xml:space="preserve">erarbeitet werden, auf die </w:t>
            </w:r>
          </w:p>
          <w:p w:rsidR="00F811B3" w:rsidRDefault="007B2123" w:rsidP="00F811B3">
            <w:r>
              <w:t xml:space="preserve">      </w:t>
            </w:r>
            <w:r w:rsidR="00F811B3">
              <w:t>zur Ermittlung weiterer Längen zurückgegriffen werden kann</w:t>
            </w:r>
          </w:p>
          <w:p w:rsidR="00E953F9" w:rsidRDefault="00E953F9"/>
        </w:tc>
      </w:tr>
    </w:tbl>
    <w:p w:rsidR="00E953F9" w:rsidRDefault="00E953F9"/>
    <w:p w:rsidR="00E953F9" w:rsidRPr="00F811B3" w:rsidRDefault="00E953F9">
      <w:pPr>
        <w:rPr>
          <w:i/>
        </w:rPr>
      </w:pPr>
      <w:r w:rsidRPr="00F811B3">
        <w:rPr>
          <w:i/>
        </w:rPr>
        <w:t xml:space="preserve">Für realistische und sinnvolle Schätzungen, müssen Schülerinnen und Schüler Vergleichsgrößen kennen und bereits Stützpunktvorstellungen entwickelt haben. Diese wiederum können nur durch vielfältige Handlungserfahrungen erarbeitet werden. </w:t>
      </w:r>
      <w:r w:rsidR="00BE6B11" w:rsidRPr="00F811B3">
        <w:rPr>
          <w:i/>
        </w:rPr>
        <w:t>In dieser Unterrichtseinheit soll die Höhe von Gebäuden</w:t>
      </w:r>
      <w:r w:rsidR="00526F2C" w:rsidRPr="00F811B3">
        <w:rPr>
          <w:i/>
        </w:rPr>
        <w:t xml:space="preserve"> aus dem Umfeld der Kinder </w:t>
      </w:r>
      <w:r w:rsidR="00BE6B11" w:rsidRPr="00F811B3">
        <w:rPr>
          <w:i/>
        </w:rPr>
        <w:t>ermittelt werden. Durch die umfangreichen Messtätigkeiten und Schätzübungen werden hier die Längenvorstellungen gefestigt und erweitert.</w:t>
      </w:r>
    </w:p>
    <w:p w:rsidR="00BE6B11" w:rsidRDefault="00F811B3" w:rsidP="00F811B3">
      <w:pPr>
        <w:tabs>
          <w:tab w:val="left" w:pos="5274"/>
        </w:tabs>
      </w:pPr>
      <w:r>
        <w:tab/>
      </w:r>
    </w:p>
    <w:p w:rsidR="00BE6B11" w:rsidRPr="006F4A2B" w:rsidRDefault="00BE6B11">
      <w:pPr>
        <w:rPr>
          <w:b/>
          <w:sz w:val="28"/>
          <w:szCs w:val="28"/>
        </w:rPr>
      </w:pPr>
      <w:r w:rsidRPr="006F4A2B">
        <w:rPr>
          <w:b/>
          <w:sz w:val="28"/>
          <w:szCs w:val="28"/>
        </w:rPr>
        <w:t>Möglicher Ablauf der Unterrichtseinheit</w:t>
      </w:r>
    </w:p>
    <w:p w:rsidR="00BE6B11" w:rsidRPr="006F4A2B" w:rsidRDefault="00BE6B11">
      <w:pPr>
        <w:rPr>
          <w:b/>
          <w:sz w:val="28"/>
          <w:szCs w:val="28"/>
        </w:rPr>
      </w:pPr>
    </w:p>
    <w:p w:rsidR="00BE6B11" w:rsidRPr="00EB30F1" w:rsidRDefault="00BE6B11">
      <w:pPr>
        <w:rPr>
          <w:i/>
        </w:rPr>
      </w:pPr>
      <w:r w:rsidRPr="00526F2C">
        <w:rPr>
          <w:b/>
        </w:rPr>
        <w:t>1. Sequenz</w:t>
      </w:r>
      <w:r w:rsidR="00EB30F1">
        <w:rPr>
          <w:b/>
        </w:rPr>
        <w:t xml:space="preserve"> </w:t>
      </w:r>
      <w:r w:rsidR="00F811B3" w:rsidRPr="00EB30F1">
        <w:rPr>
          <w:i/>
        </w:rPr>
        <w:t>Messerfahrungen sammeln</w:t>
      </w:r>
    </w:p>
    <w:p w:rsidR="006F4A2B" w:rsidRPr="00EB30F1" w:rsidRDefault="006F4A2B">
      <w:pPr>
        <w:rPr>
          <w:i/>
        </w:rPr>
      </w:pPr>
    </w:p>
    <w:p w:rsidR="00470EDD" w:rsidRDefault="00470EDD">
      <w:r>
        <w:t>Zum Einstieg in diese Unterrichtseinheit wird gemeinsam überlegt, wie am besten das Klassenzimmer ausgemessen werden könnte (Höhe, Länge, Breite). In Gruppena</w:t>
      </w:r>
      <w:r w:rsidR="001806AF">
        <w:t xml:space="preserve">rbeit werden die Maße ermittelt. </w:t>
      </w:r>
      <w:r>
        <w:t>Eine mögliche Hausaufgabe zum Abschluss der Sequenz könnte das Ausmessen des Kinderzimmers sein. (M1)</w:t>
      </w:r>
    </w:p>
    <w:p w:rsidR="00470EDD" w:rsidRDefault="004434FE">
      <w:r>
        <w:t>Höhe des Klassenzimmers ca. 2,50, Dicke der Decke muss vorgegeben werden ca. 50 cm</w:t>
      </w:r>
      <w:r w:rsidR="004B6C78">
        <w:t xml:space="preserve"> </w:t>
      </w:r>
    </w:p>
    <w:p w:rsidR="00470EDD" w:rsidRDefault="00470EDD"/>
    <w:p w:rsidR="00BE6B11" w:rsidRDefault="00BE6B11">
      <w:pPr>
        <w:rPr>
          <w:b/>
        </w:rPr>
      </w:pPr>
      <w:r w:rsidRPr="00526F2C">
        <w:rPr>
          <w:b/>
        </w:rPr>
        <w:t>2. Sequenz</w:t>
      </w:r>
      <w:r w:rsidR="00EB30F1">
        <w:rPr>
          <w:b/>
        </w:rPr>
        <w:t xml:space="preserve"> </w:t>
      </w:r>
      <w:r w:rsidR="001806AF">
        <w:rPr>
          <w:i/>
        </w:rPr>
        <w:t>Wie hoch ist unsere Schule</w:t>
      </w:r>
      <w:r w:rsidR="00F811B3" w:rsidRPr="00EB30F1">
        <w:rPr>
          <w:i/>
        </w:rPr>
        <w:t>?</w:t>
      </w:r>
      <w:r w:rsidR="00F811B3">
        <w:rPr>
          <w:b/>
        </w:rPr>
        <w:t xml:space="preserve"> </w:t>
      </w:r>
    </w:p>
    <w:p w:rsidR="006F4A2B" w:rsidRDefault="006F4A2B"/>
    <w:p w:rsidR="006F4A2B" w:rsidRDefault="001806AF">
      <w:pPr>
        <w:rPr>
          <w:b/>
        </w:rPr>
      </w:pPr>
      <w:r>
        <w:t xml:space="preserve">Den Schülerinnen und Schülern wird die Frage gestellt, wie man die Höhe </w:t>
      </w:r>
      <w:r w:rsidR="00487D76">
        <w:t>der Schule herausfinden könnte ohne diese zu messen. Falls nötig, kann die Lehrkraft den Hinweis geben, dass bereits die Höhe des Klassenzimmers bekannt ist und zunächst die Höhe eines Stockwerks (Höhe des Raumes+ Dicke der Decke, ca. 50 cm) ermittelt werden könnte, um diese als Bezugsgröße heranzuziehen. Es soll verdeutlicht werden, dass Größen, die nicht so einfach auszumessen sind auch überschlägig errechnet oder geschätzt werden könnten.</w:t>
      </w:r>
      <w:r w:rsidR="004434FE">
        <w:t xml:space="preserve"> </w:t>
      </w:r>
    </w:p>
    <w:p w:rsidR="00487D76" w:rsidRDefault="00487D76">
      <w:pPr>
        <w:rPr>
          <w:b/>
        </w:rPr>
      </w:pPr>
    </w:p>
    <w:p w:rsidR="00BE6B11" w:rsidRDefault="00BE6B11">
      <w:pPr>
        <w:rPr>
          <w:b/>
        </w:rPr>
      </w:pPr>
      <w:r w:rsidRPr="00526F2C">
        <w:rPr>
          <w:b/>
        </w:rPr>
        <w:t>3. Sequenz</w:t>
      </w:r>
      <w:r w:rsidR="00EB30F1">
        <w:t xml:space="preserve"> </w:t>
      </w:r>
      <w:r w:rsidR="007B2123" w:rsidRPr="008A56E8">
        <w:rPr>
          <w:i/>
        </w:rPr>
        <w:t>Häuser unserer Stadt</w:t>
      </w:r>
    </w:p>
    <w:p w:rsidR="006F4A2B" w:rsidRDefault="006F4A2B"/>
    <w:p w:rsidR="004B6C78" w:rsidRPr="004B6C78" w:rsidRDefault="00487D76">
      <w:r>
        <w:t>Auf Grundlage der Überlegungen zur Höhe der Schule, sollen nun die Höhen anderer Gebäude der Stadt ermittelt werden. Hierzu bietet sich ein Unterrichtsgang an, bei dem verschieden hohe Gebäude besucht und fotografiert werden.</w:t>
      </w:r>
    </w:p>
    <w:p w:rsidR="006F4A2B" w:rsidRDefault="006F4A2B">
      <w:pPr>
        <w:rPr>
          <w:b/>
        </w:rPr>
      </w:pPr>
    </w:p>
    <w:p w:rsidR="007617B5" w:rsidRDefault="007617B5">
      <w:pPr>
        <w:rPr>
          <w:b/>
        </w:rPr>
      </w:pPr>
    </w:p>
    <w:p w:rsidR="00BE6B11" w:rsidRPr="006F4A2B" w:rsidRDefault="00BE6B11">
      <w:r w:rsidRPr="00526F2C">
        <w:rPr>
          <w:b/>
        </w:rPr>
        <w:t>4. Sequenz</w:t>
      </w:r>
      <w:r w:rsidR="00EB30F1">
        <w:rPr>
          <w:b/>
        </w:rPr>
        <w:t xml:space="preserve"> </w:t>
      </w:r>
      <w:r w:rsidR="00487D76">
        <w:rPr>
          <w:i/>
        </w:rPr>
        <w:t>Gebäudehöhen ermitteln</w:t>
      </w:r>
    </w:p>
    <w:p w:rsidR="00487D76" w:rsidRDefault="00487D76"/>
    <w:p w:rsidR="004B6C78" w:rsidRPr="004B6C78" w:rsidRDefault="00487D76">
      <w:r>
        <w:t xml:space="preserve">Mit Hilfe der ausgedruckten Fotos können nun die ungefähren Gebäudehöhen </w:t>
      </w:r>
      <w:r w:rsidR="00C57B2A">
        <w:t xml:space="preserve">ermittelt werden. Die Anzahl der Stockwerke wird hierzu mit der Höhe eines Stockwerks multipliziert. Dabei sollte deutlich werden, dass es sich hierbei um Näherungswerte und nicht um die  tatsächliche </w:t>
      </w:r>
      <w:r w:rsidR="004434FE">
        <w:t xml:space="preserve"> Höhe</w:t>
      </w:r>
      <w:r w:rsidR="00C57B2A">
        <w:t xml:space="preserve"> handelt. Zur Dokumentation der Lösungen kann das Arbeitsblatt</w:t>
      </w:r>
      <w:r w:rsidR="00F811B3">
        <w:t xml:space="preserve"> M2</w:t>
      </w:r>
      <w:r w:rsidR="00C57B2A">
        <w:t xml:space="preserve"> genutzt werden.</w:t>
      </w:r>
    </w:p>
    <w:p w:rsidR="00C57B2A" w:rsidRDefault="00C57B2A">
      <w:pPr>
        <w:rPr>
          <w:b/>
        </w:rPr>
      </w:pPr>
    </w:p>
    <w:p w:rsidR="00BE6B11" w:rsidRPr="006F4A2B" w:rsidRDefault="00BE6B11">
      <w:r w:rsidRPr="00526F2C">
        <w:rPr>
          <w:b/>
        </w:rPr>
        <w:t>5. Sequenz</w:t>
      </w:r>
      <w:r w:rsidR="00C57B2A">
        <w:rPr>
          <w:b/>
        </w:rPr>
        <w:t xml:space="preserve"> </w:t>
      </w:r>
      <w:r w:rsidR="00F811B3" w:rsidRPr="008A56E8">
        <w:rPr>
          <w:i/>
        </w:rPr>
        <w:t>Umwandlung der Höhen in horizontale Strecken</w:t>
      </w:r>
    </w:p>
    <w:p w:rsidR="00C57B2A" w:rsidRDefault="00C57B2A"/>
    <w:p w:rsidR="00C57B2A" w:rsidRDefault="00C57B2A">
      <w:r>
        <w:t>Um die Größenvorstellungen zu vertiefen, ist es hilfreich wenn die ermittelten Höhen in horizontale Strecken umgewandelt und von den Kindern abgegangen werden kann. Wie viele Schritte muss ich gehen, um die Höhe der Schule abzulaufen?  Hierzu können beispielsweise auf dem Schulhof mit Hilfe eines Maßbandes die Höhen verschiedener Gebäude verdeutlicht werden.</w:t>
      </w:r>
    </w:p>
    <w:p w:rsidR="00C57B2A" w:rsidRDefault="00C57B2A"/>
    <w:p w:rsidR="00BE6B11" w:rsidRDefault="00BE6B11">
      <w:pPr>
        <w:rPr>
          <w:b/>
        </w:rPr>
      </w:pPr>
      <w:r w:rsidRPr="00526F2C">
        <w:rPr>
          <w:b/>
        </w:rPr>
        <w:t>6. Sequenz</w:t>
      </w:r>
      <w:r w:rsidR="007B2123">
        <w:rPr>
          <w:b/>
        </w:rPr>
        <w:t xml:space="preserve"> </w:t>
      </w:r>
      <w:r w:rsidR="007B2123" w:rsidRPr="008A56E8">
        <w:rPr>
          <w:i/>
        </w:rPr>
        <w:t>Eine Fotoausstellung</w:t>
      </w:r>
    </w:p>
    <w:p w:rsidR="006F4A2B" w:rsidRDefault="006F4A2B"/>
    <w:p w:rsidR="00347583" w:rsidRPr="004434FE" w:rsidRDefault="00C57B2A">
      <w:r>
        <w:t>Zum Abschluss der Unterrichtseinheit kann eine Fotoausstellung angefertigt werden. Die Fotos der Gebäude werden mit Steckbriefen versehen (Höhe des Gebäudes, wie viele Schritte sind das, Adresse, wer wohnt dort,…) und auf ein Plakat geklebt.</w:t>
      </w:r>
      <w:r w:rsidRPr="004434FE">
        <w:t xml:space="preserve"> </w:t>
      </w:r>
    </w:p>
    <w:p w:rsidR="006F4A2B" w:rsidRDefault="006F4A2B">
      <w:pPr>
        <w:rPr>
          <w:b/>
        </w:rPr>
      </w:pPr>
    </w:p>
    <w:p w:rsidR="006F4A2B" w:rsidRDefault="006F4A2B">
      <w:pPr>
        <w:rPr>
          <w:b/>
        </w:rPr>
      </w:pPr>
    </w:p>
    <w:p w:rsidR="006F4A2B" w:rsidRDefault="006F4A2B">
      <w:pPr>
        <w:rPr>
          <w:b/>
        </w:rPr>
      </w:pPr>
    </w:p>
    <w:p w:rsidR="006F4A2B" w:rsidRDefault="006F4A2B">
      <w:pPr>
        <w:rPr>
          <w:b/>
        </w:rPr>
      </w:pPr>
    </w:p>
    <w:p w:rsidR="006F4A2B" w:rsidRDefault="006F4A2B">
      <w:pPr>
        <w:rPr>
          <w:b/>
        </w:rPr>
      </w:pPr>
    </w:p>
    <w:p w:rsidR="006F4A2B" w:rsidRDefault="006F4A2B">
      <w:pPr>
        <w:rPr>
          <w:b/>
        </w:rPr>
      </w:pPr>
    </w:p>
    <w:p w:rsidR="006F4A2B" w:rsidRDefault="006F4A2B">
      <w:pPr>
        <w:rPr>
          <w:b/>
        </w:rPr>
      </w:pPr>
    </w:p>
    <w:p w:rsidR="006F4A2B" w:rsidRDefault="006F4A2B">
      <w:pPr>
        <w:rPr>
          <w:b/>
        </w:rPr>
      </w:pPr>
    </w:p>
    <w:p w:rsidR="006F4A2B" w:rsidRDefault="006F4A2B">
      <w:pPr>
        <w:rPr>
          <w:b/>
        </w:rPr>
      </w:pPr>
    </w:p>
    <w:p w:rsidR="006F4A2B" w:rsidRDefault="006F4A2B">
      <w:pPr>
        <w:rPr>
          <w:b/>
        </w:rPr>
      </w:pPr>
    </w:p>
    <w:p w:rsidR="006F4A2B" w:rsidRDefault="006F4A2B">
      <w:pPr>
        <w:rPr>
          <w:b/>
        </w:rPr>
      </w:pPr>
    </w:p>
    <w:p w:rsidR="006F4A2B" w:rsidRDefault="006F4A2B">
      <w:pPr>
        <w:rPr>
          <w:b/>
        </w:rPr>
      </w:pPr>
    </w:p>
    <w:p w:rsidR="006F4A2B" w:rsidRDefault="006F4A2B">
      <w:pPr>
        <w:rPr>
          <w:b/>
        </w:rPr>
      </w:pPr>
    </w:p>
    <w:p w:rsidR="006F4A2B" w:rsidRDefault="006F4A2B">
      <w:pPr>
        <w:rPr>
          <w:b/>
        </w:rPr>
      </w:pPr>
    </w:p>
    <w:p w:rsidR="006F4A2B" w:rsidRDefault="006F4A2B">
      <w:pPr>
        <w:rPr>
          <w:b/>
        </w:rPr>
      </w:pPr>
    </w:p>
    <w:p w:rsidR="006F4A2B" w:rsidRDefault="006F4A2B">
      <w:pPr>
        <w:rPr>
          <w:b/>
        </w:rPr>
      </w:pPr>
    </w:p>
    <w:p w:rsidR="006F4A2B" w:rsidRDefault="006F4A2B">
      <w:pPr>
        <w:rPr>
          <w:b/>
        </w:rPr>
      </w:pPr>
    </w:p>
    <w:p w:rsidR="006F4A2B" w:rsidRDefault="006F4A2B">
      <w:pPr>
        <w:rPr>
          <w:b/>
        </w:rPr>
      </w:pPr>
    </w:p>
    <w:p w:rsidR="006F4A2B" w:rsidRDefault="006F4A2B">
      <w:pPr>
        <w:rPr>
          <w:b/>
        </w:rPr>
      </w:pPr>
    </w:p>
    <w:p w:rsidR="006F4A2B" w:rsidRDefault="006F4A2B">
      <w:pPr>
        <w:rPr>
          <w:b/>
        </w:rPr>
      </w:pPr>
    </w:p>
    <w:p w:rsidR="006F4A2B" w:rsidRDefault="006F4A2B">
      <w:pPr>
        <w:rPr>
          <w:b/>
        </w:rPr>
      </w:pPr>
    </w:p>
    <w:p w:rsidR="00632612" w:rsidRDefault="00632612" w:rsidP="00632612">
      <w:bookmarkStart w:id="0" w:name="_GoBack"/>
      <w:bookmarkEnd w:id="0"/>
    </w:p>
    <w:p w:rsidR="00632612" w:rsidRDefault="00632612" w:rsidP="00632612"/>
    <w:p w:rsidR="00632612" w:rsidRDefault="00632612" w:rsidP="00632612"/>
    <w:p w:rsidR="00632612" w:rsidRDefault="00632612" w:rsidP="00632612"/>
    <w:p w:rsidR="00632612" w:rsidRDefault="00632612" w:rsidP="00632612"/>
    <w:p w:rsidR="00632612" w:rsidRDefault="00632612" w:rsidP="00632612"/>
    <w:p w:rsidR="00347583" w:rsidRPr="00632612" w:rsidRDefault="00347583" w:rsidP="00632612"/>
    <w:sectPr w:rsidR="00347583" w:rsidRPr="00632612" w:rsidSect="0099135A">
      <w:headerReference w:type="even" r:id="rId9"/>
      <w:headerReference w:type="default" r:id="rId10"/>
      <w:footerReference w:type="default" r:id="rId11"/>
      <w:pgSz w:w="11900" w:h="16840"/>
      <w:pgMar w:top="167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A37" w:rsidRDefault="00D56A37" w:rsidP="00830CAD">
      <w:r>
        <w:separator/>
      </w:r>
    </w:p>
  </w:endnote>
  <w:endnote w:type="continuationSeparator" w:id="0">
    <w:p w:rsidR="00D56A37" w:rsidRDefault="00D56A37" w:rsidP="0083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3E3" w:rsidRDefault="007F63E3">
    <w:pPr>
      <w:pStyle w:val="Fuzeile"/>
    </w:pPr>
  </w:p>
  <w:p w:rsidR="007F63E3" w:rsidRPr="007F63E3" w:rsidRDefault="007F63E3" w:rsidP="007F63E3">
    <w:pPr>
      <w:widowControl w:val="0"/>
      <w:autoSpaceDE w:val="0"/>
      <w:autoSpaceDN w:val="0"/>
      <w:adjustRightInd w:val="0"/>
      <w:spacing w:after="240"/>
      <w:rPr>
        <w:rFonts w:ascii="Times" w:hAnsi="Times" w:cs="Times"/>
      </w:rPr>
    </w:pPr>
    <w:r>
      <w:tab/>
    </w:r>
    <w:r w:rsidR="00D84F73">
      <w:rPr>
        <w:rFonts w:ascii="Arial" w:hAnsi="Arial" w:cs="Arial"/>
      </w:rPr>
      <w:tab/>
    </w:r>
    <w:r w:rsidR="00D84F73">
      <w:rPr>
        <w:rFonts w:ascii="Arial" w:hAnsi="Arial" w:cs="Arial"/>
      </w:rPr>
      <w:tab/>
    </w:r>
    <w:r w:rsidRPr="008D1BF8">
      <w:rPr>
        <w:rFonts w:asciiTheme="majorHAnsi" w:hAnsiTheme="majorHAnsi" w:cs="Arial"/>
      </w:rPr>
      <w:t>©</w:t>
    </w:r>
    <w:r w:rsidR="000F3D8E" w:rsidRPr="008D1BF8">
      <w:rPr>
        <w:rFonts w:asciiTheme="majorHAnsi" w:hAnsiTheme="majorHAnsi" w:cs="Arial"/>
      </w:rPr>
      <w:t xml:space="preserve"> </w:t>
    </w:r>
    <w:proofErr w:type="spellStart"/>
    <w:r w:rsidRPr="008D1BF8">
      <w:rPr>
        <w:rFonts w:asciiTheme="majorHAnsi" w:hAnsiTheme="majorHAnsi" w:cs="Arial"/>
      </w:rPr>
      <w:t>primakom</w:t>
    </w:r>
    <w:proofErr w:type="spellEnd"/>
    <w:r w:rsidR="000F3D8E" w:rsidRPr="008D1BF8">
      <w:rPr>
        <w:rFonts w:asciiTheme="majorHAnsi" w:hAnsiTheme="majorHAnsi" w:cs="Arial"/>
      </w:rPr>
      <w:t xml:space="preserve"> </w:t>
    </w:r>
    <w:r w:rsidRPr="008D1BF8">
      <w:rPr>
        <w:rFonts w:asciiTheme="majorHAnsi" w:hAnsiTheme="majorHAnsi" w:cs="Arial"/>
      </w:rPr>
      <w:t>2014</w:t>
    </w:r>
    <w:r w:rsidR="000F3D8E">
      <w:rPr>
        <w:rFonts w:ascii="Arial" w:hAnsi="Arial" w:cs="Arial"/>
      </w:rPr>
      <w:t xml:space="preserve"> </w:t>
    </w:r>
    <w:r>
      <w:rPr>
        <w:rFonts w:ascii="Arial" w:hAnsi="Arial" w:cs="Arial"/>
      </w:rPr>
      <w:t>(</w:t>
    </w:r>
    <w:hyperlink r:id="rId1" w:history="1">
      <w:r w:rsidRPr="002D7441">
        <w:rPr>
          <w:rStyle w:val="Hyperlink"/>
        </w:rPr>
        <w:t>http://primakom.dzlm.de</w:t>
      </w:r>
    </w:hyperlink>
    <w:r>
      <w:t>)</w:t>
    </w:r>
    <w:r>
      <w:tab/>
    </w:r>
    <w:r>
      <w:tab/>
    </w:r>
    <w:r w:rsidR="00D84F73">
      <w:tab/>
    </w:r>
    <w:r>
      <w:rPr>
        <w:rStyle w:val="Seitenzahl"/>
      </w:rPr>
      <w:fldChar w:fldCharType="begin"/>
    </w:r>
    <w:r>
      <w:rPr>
        <w:rStyle w:val="Seitenzahl"/>
      </w:rPr>
      <w:instrText xml:space="preserve"> </w:instrText>
    </w:r>
    <w:r w:rsidR="00B50DE1">
      <w:rPr>
        <w:rStyle w:val="Seitenzahl"/>
      </w:rPr>
      <w:instrText>PAGE</w:instrText>
    </w:r>
    <w:r>
      <w:rPr>
        <w:rStyle w:val="Seitenzahl"/>
      </w:rPr>
      <w:instrText xml:space="preserve"> </w:instrText>
    </w:r>
    <w:r>
      <w:rPr>
        <w:rStyle w:val="Seitenzahl"/>
      </w:rPr>
      <w:fldChar w:fldCharType="separate"/>
    </w:r>
    <w:r w:rsidR="007617B5">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A37" w:rsidRDefault="00D56A37" w:rsidP="00830CAD">
      <w:r>
        <w:separator/>
      </w:r>
    </w:p>
  </w:footnote>
  <w:footnote w:type="continuationSeparator" w:id="0">
    <w:p w:rsidR="00D56A37" w:rsidRDefault="00D56A37" w:rsidP="00830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3635"/>
      <w:gridCol w:w="2095"/>
      <w:gridCol w:w="3433"/>
    </w:tblGrid>
    <w:tr w:rsidR="007F63E3" w:rsidRPr="00D84F73" w:rsidTr="00D84F73">
      <w:trPr>
        <w:trHeight w:val="151"/>
      </w:trPr>
      <w:tc>
        <w:tcPr>
          <w:tcW w:w="2389" w:type="pct"/>
          <w:tcBorders>
            <w:top w:val="nil"/>
            <w:left w:val="nil"/>
            <w:bottom w:val="single" w:sz="4" w:space="0" w:color="4F81BD"/>
            <w:right w:val="nil"/>
          </w:tcBorders>
        </w:tcPr>
        <w:p w:rsidR="007F63E3" w:rsidRPr="00D84F73" w:rsidRDefault="007F63E3">
          <w:pPr>
            <w:pStyle w:val="Kopfzeile"/>
            <w:spacing w:line="276" w:lineRule="auto"/>
            <w:rPr>
              <w:rFonts w:eastAsia="MS Gothic"/>
              <w:b/>
              <w:bCs/>
              <w:color w:val="4F81BD"/>
            </w:rPr>
          </w:pPr>
        </w:p>
      </w:tc>
      <w:tc>
        <w:tcPr>
          <w:tcW w:w="333" w:type="pct"/>
          <w:vMerge w:val="restart"/>
          <w:noWrap/>
          <w:vAlign w:val="center"/>
          <w:hideMark/>
        </w:tcPr>
        <w:p w:rsidR="007F63E3" w:rsidRPr="00D84F73" w:rsidRDefault="007F63E3">
          <w:pPr>
            <w:pStyle w:val="MittleresRaster21"/>
            <w:rPr>
              <w:rFonts w:ascii="Cambria" w:hAnsi="Cambria"/>
              <w:color w:val="4F81BD"/>
              <w:szCs w:val="20"/>
            </w:rPr>
          </w:pPr>
          <w:r w:rsidRPr="00D84F73">
            <w:rPr>
              <w:rFonts w:ascii="Cambria" w:hAnsi="Cambria"/>
              <w:color w:val="4F81BD"/>
            </w:rPr>
            <w:t>[Geben Sie Text ein]</w:t>
          </w:r>
        </w:p>
      </w:tc>
      <w:tc>
        <w:tcPr>
          <w:tcW w:w="2278" w:type="pct"/>
          <w:tcBorders>
            <w:top w:val="nil"/>
            <w:left w:val="nil"/>
            <w:bottom w:val="single" w:sz="4" w:space="0" w:color="4F81BD"/>
            <w:right w:val="nil"/>
          </w:tcBorders>
        </w:tcPr>
        <w:p w:rsidR="007F63E3" w:rsidRPr="00D84F73" w:rsidRDefault="007F63E3">
          <w:pPr>
            <w:pStyle w:val="Kopfzeile"/>
            <w:spacing w:line="276" w:lineRule="auto"/>
            <w:rPr>
              <w:rFonts w:eastAsia="MS Gothic"/>
              <w:b/>
              <w:bCs/>
              <w:color w:val="4F81BD"/>
            </w:rPr>
          </w:pPr>
        </w:p>
      </w:tc>
    </w:tr>
    <w:tr w:rsidR="007F63E3" w:rsidRPr="00D84F73" w:rsidTr="00D84F73">
      <w:trPr>
        <w:trHeight w:val="150"/>
      </w:trPr>
      <w:tc>
        <w:tcPr>
          <w:tcW w:w="2389" w:type="pct"/>
          <w:tcBorders>
            <w:top w:val="single" w:sz="4" w:space="0" w:color="4F81BD"/>
            <w:left w:val="nil"/>
            <w:bottom w:val="nil"/>
            <w:right w:val="nil"/>
          </w:tcBorders>
        </w:tcPr>
        <w:p w:rsidR="007F63E3" w:rsidRPr="00D84F73" w:rsidRDefault="007F63E3">
          <w:pPr>
            <w:pStyle w:val="Kopfzeile"/>
            <w:spacing w:line="276" w:lineRule="auto"/>
            <w:rPr>
              <w:rFonts w:eastAsia="MS Gothic"/>
              <w:b/>
              <w:bCs/>
              <w:color w:val="4F81BD"/>
            </w:rPr>
          </w:pPr>
        </w:p>
      </w:tc>
      <w:tc>
        <w:tcPr>
          <w:tcW w:w="0" w:type="auto"/>
          <w:vMerge/>
          <w:vAlign w:val="center"/>
          <w:hideMark/>
        </w:tcPr>
        <w:p w:rsidR="007F63E3" w:rsidRPr="00D84F73" w:rsidRDefault="007F63E3">
          <w:pPr>
            <w:rPr>
              <w:color w:val="4F81BD"/>
              <w:sz w:val="22"/>
              <w:szCs w:val="22"/>
            </w:rPr>
          </w:pPr>
        </w:p>
      </w:tc>
      <w:tc>
        <w:tcPr>
          <w:tcW w:w="2278" w:type="pct"/>
          <w:tcBorders>
            <w:top w:val="single" w:sz="4" w:space="0" w:color="4F81BD"/>
            <w:left w:val="nil"/>
            <w:bottom w:val="nil"/>
            <w:right w:val="nil"/>
          </w:tcBorders>
        </w:tcPr>
        <w:p w:rsidR="007F63E3" w:rsidRPr="00D84F73" w:rsidRDefault="007F63E3">
          <w:pPr>
            <w:pStyle w:val="Kopfzeile"/>
            <w:spacing w:line="276" w:lineRule="auto"/>
            <w:rPr>
              <w:rFonts w:eastAsia="MS Gothic"/>
              <w:b/>
              <w:bCs/>
              <w:color w:val="4F81BD"/>
            </w:rPr>
          </w:pPr>
        </w:p>
      </w:tc>
    </w:tr>
  </w:tbl>
  <w:p w:rsidR="007F63E3" w:rsidRDefault="007F63E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885"/>
      <w:gridCol w:w="1715"/>
      <w:gridCol w:w="3680"/>
    </w:tblGrid>
    <w:tr w:rsidR="00D84F73" w:rsidRPr="00D84F73" w:rsidTr="001C3C34">
      <w:trPr>
        <w:trHeight w:val="1080"/>
      </w:trPr>
      <w:tc>
        <w:tcPr>
          <w:tcW w:w="2093" w:type="pct"/>
          <w:tcBorders>
            <w:top w:val="nil"/>
            <w:left w:val="nil"/>
            <w:bottom w:val="single" w:sz="4" w:space="0" w:color="4F81BD"/>
            <w:right w:val="nil"/>
          </w:tcBorders>
        </w:tcPr>
        <w:p w:rsidR="007F63E3" w:rsidRPr="00D84F73" w:rsidRDefault="007F63E3">
          <w:pPr>
            <w:pStyle w:val="Kopfzeile"/>
            <w:spacing w:line="276" w:lineRule="auto"/>
            <w:rPr>
              <w:rFonts w:eastAsia="MS Gothic"/>
              <w:b/>
              <w:bCs/>
              <w:color w:val="4F81BD"/>
            </w:rPr>
          </w:pPr>
        </w:p>
      </w:tc>
      <w:tc>
        <w:tcPr>
          <w:tcW w:w="924" w:type="pct"/>
          <w:vMerge w:val="restart"/>
          <w:noWrap/>
          <w:vAlign w:val="center"/>
          <w:hideMark/>
        </w:tcPr>
        <w:p w:rsidR="007F63E3" w:rsidRPr="00D84F73" w:rsidRDefault="00D84F73" w:rsidP="0099135A">
          <w:pPr>
            <w:pStyle w:val="MittleresRaster21"/>
            <w:rPr>
              <w:rFonts w:ascii="Cambria" w:hAnsi="Cambria"/>
              <w:color w:val="4F81BD"/>
              <w:szCs w:val="20"/>
            </w:rPr>
          </w:pPr>
          <w:r w:rsidRPr="00D84F73">
            <w:rPr>
              <w:rFonts w:ascii="Cambria" w:hAnsi="Cambria"/>
              <w:color w:val="4F81BD"/>
            </w:rPr>
            <w:t>(Titel der Seite)</w:t>
          </w:r>
        </w:p>
      </w:tc>
      <w:tc>
        <w:tcPr>
          <w:tcW w:w="1983" w:type="pct"/>
          <w:tcBorders>
            <w:top w:val="nil"/>
            <w:left w:val="nil"/>
            <w:bottom w:val="single" w:sz="4" w:space="0" w:color="4F81BD"/>
            <w:right w:val="nil"/>
          </w:tcBorders>
        </w:tcPr>
        <w:p w:rsidR="007F63E3" w:rsidRPr="00D84F73" w:rsidRDefault="007F63E3">
          <w:pPr>
            <w:pStyle w:val="Kopfzeile"/>
            <w:spacing w:line="276" w:lineRule="auto"/>
            <w:rPr>
              <w:rFonts w:eastAsia="MS Gothic"/>
              <w:b/>
              <w:bCs/>
              <w:color w:val="4F81BD"/>
            </w:rPr>
          </w:pPr>
        </w:p>
      </w:tc>
    </w:tr>
    <w:tr w:rsidR="00D84F73" w:rsidRPr="00D84F73" w:rsidTr="001C3C34">
      <w:trPr>
        <w:trHeight w:val="472"/>
      </w:trPr>
      <w:tc>
        <w:tcPr>
          <w:tcW w:w="2093" w:type="pct"/>
          <w:tcBorders>
            <w:top w:val="single" w:sz="4" w:space="0" w:color="4F81BD"/>
            <w:left w:val="nil"/>
            <w:bottom w:val="nil"/>
            <w:right w:val="nil"/>
          </w:tcBorders>
        </w:tcPr>
        <w:p w:rsidR="007F63E3" w:rsidRPr="00D84F73" w:rsidRDefault="007F63E3">
          <w:pPr>
            <w:pStyle w:val="Kopfzeile"/>
            <w:spacing w:line="276" w:lineRule="auto"/>
            <w:rPr>
              <w:rFonts w:eastAsia="MS Gothic"/>
              <w:b/>
              <w:bCs/>
              <w:color w:val="4F81BD"/>
            </w:rPr>
          </w:pPr>
        </w:p>
      </w:tc>
      <w:tc>
        <w:tcPr>
          <w:tcW w:w="0" w:type="auto"/>
          <w:vMerge/>
          <w:vAlign w:val="center"/>
          <w:hideMark/>
        </w:tcPr>
        <w:p w:rsidR="007F63E3" w:rsidRPr="00D84F73" w:rsidRDefault="007F63E3">
          <w:pPr>
            <w:rPr>
              <w:color w:val="4F81BD"/>
              <w:sz w:val="22"/>
              <w:szCs w:val="22"/>
            </w:rPr>
          </w:pPr>
        </w:p>
      </w:tc>
      <w:tc>
        <w:tcPr>
          <w:tcW w:w="1983" w:type="pct"/>
          <w:tcBorders>
            <w:top w:val="single" w:sz="4" w:space="0" w:color="4F81BD"/>
            <w:left w:val="nil"/>
            <w:bottom w:val="nil"/>
            <w:right w:val="nil"/>
          </w:tcBorders>
        </w:tcPr>
        <w:p w:rsidR="007F63E3" w:rsidRPr="00D84F73" w:rsidRDefault="007F63E3">
          <w:pPr>
            <w:pStyle w:val="Kopfzeile"/>
            <w:spacing w:line="276" w:lineRule="auto"/>
            <w:rPr>
              <w:rFonts w:eastAsia="MS Gothic"/>
              <w:b/>
              <w:bCs/>
              <w:color w:val="4F81BD"/>
            </w:rPr>
          </w:pPr>
        </w:p>
      </w:tc>
    </w:tr>
  </w:tbl>
  <w:p w:rsidR="007F63E3" w:rsidRDefault="001C3C34">
    <w:pPr>
      <w:pStyle w:val="Kopfzeile"/>
    </w:pPr>
    <w:r>
      <w:rPr>
        <w:noProof/>
      </w:rPr>
      <w:drawing>
        <wp:anchor distT="0" distB="0" distL="114300" distR="114300" simplePos="0" relativeHeight="251659264" behindDoc="1" locked="0" layoutInCell="1" allowOverlap="1" wp14:anchorId="74DBAA32" wp14:editId="2A1D3B59">
          <wp:simplePos x="0" y="0"/>
          <wp:positionH relativeFrom="column">
            <wp:posOffset>-576580</wp:posOffset>
          </wp:positionH>
          <wp:positionV relativeFrom="paragraph">
            <wp:posOffset>-130175</wp:posOffset>
          </wp:positionV>
          <wp:extent cx="1819275" cy="209550"/>
          <wp:effectExtent l="0" t="0" r="9525" b="0"/>
          <wp:wrapTight wrapText="bothSides">
            <wp:wrapPolygon edited="0">
              <wp:start x="8595" y="0"/>
              <wp:lineTo x="0" y="0"/>
              <wp:lineTo x="0" y="19636"/>
              <wp:lineTo x="21487" y="19636"/>
              <wp:lineTo x="21487" y="0"/>
              <wp:lineTo x="10630" y="0"/>
              <wp:lineTo x="8595" y="0"/>
            </wp:wrapPolygon>
          </wp:wrapTight>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0D6C27"/>
    <w:multiLevelType w:val="hybridMultilevel"/>
    <w:tmpl w:val="5016EDEE"/>
    <w:lvl w:ilvl="0" w:tplc="32BEED1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F9"/>
    <w:rsid w:val="000F3D8E"/>
    <w:rsid w:val="001806AF"/>
    <w:rsid w:val="001C3C34"/>
    <w:rsid w:val="00347583"/>
    <w:rsid w:val="00386D60"/>
    <w:rsid w:val="004140E2"/>
    <w:rsid w:val="004434FE"/>
    <w:rsid w:val="00470EDD"/>
    <w:rsid w:val="0048337B"/>
    <w:rsid w:val="00487D76"/>
    <w:rsid w:val="004B6C78"/>
    <w:rsid w:val="00526F2C"/>
    <w:rsid w:val="00632612"/>
    <w:rsid w:val="006F4A2B"/>
    <w:rsid w:val="007617B5"/>
    <w:rsid w:val="007B2123"/>
    <w:rsid w:val="007F63E3"/>
    <w:rsid w:val="00830CAD"/>
    <w:rsid w:val="008A56E8"/>
    <w:rsid w:val="008D1BF8"/>
    <w:rsid w:val="0099135A"/>
    <w:rsid w:val="009923A6"/>
    <w:rsid w:val="00AD2ACF"/>
    <w:rsid w:val="00B50DE1"/>
    <w:rsid w:val="00BA2B8D"/>
    <w:rsid w:val="00BE6B11"/>
    <w:rsid w:val="00C57B2A"/>
    <w:rsid w:val="00CA3E1E"/>
    <w:rsid w:val="00D56A37"/>
    <w:rsid w:val="00D81DA8"/>
    <w:rsid w:val="00D84F73"/>
    <w:rsid w:val="00E953F9"/>
    <w:rsid w:val="00EB30F1"/>
    <w:rsid w:val="00F811B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0CAD"/>
    <w:pPr>
      <w:tabs>
        <w:tab w:val="center" w:pos="4536"/>
        <w:tab w:val="right" w:pos="9072"/>
      </w:tabs>
    </w:pPr>
  </w:style>
  <w:style w:type="character" w:customStyle="1" w:styleId="KopfzeileZchn">
    <w:name w:val="Kopfzeile Zchn"/>
    <w:basedOn w:val="Absatz-Standardschriftart"/>
    <w:link w:val="Kopfzeile"/>
    <w:uiPriority w:val="99"/>
    <w:rsid w:val="00830CAD"/>
  </w:style>
  <w:style w:type="paragraph" w:styleId="Fuzeile">
    <w:name w:val="footer"/>
    <w:basedOn w:val="Standard"/>
    <w:link w:val="FuzeileZchn"/>
    <w:uiPriority w:val="99"/>
    <w:unhideWhenUsed/>
    <w:rsid w:val="00830CAD"/>
    <w:pPr>
      <w:tabs>
        <w:tab w:val="center" w:pos="4536"/>
        <w:tab w:val="right" w:pos="9072"/>
      </w:tabs>
    </w:pPr>
  </w:style>
  <w:style w:type="character" w:customStyle="1" w:styleId="FuzeileZchn">
    <w:name w:val="Fußzeile Zchn"/>
    <w:basedOn w:val="Absatz-Standardschriftart"/>
    <w:link w:val="Fuzeile"/>
    <w:uiPriority w:val="99"/>
    <w:rsid w:val="00830CAD"/>
  </w:style>
  <w:style w:type="paragraph" w:styleId="Sprechblasentext">
    <w:name w:val="Balloon Text"/>
    <w:basedOn w:val="Standard"/>
    <w:link w:val="SprechblasentextZchn"/>
    <w:uiPriority w:val="99"/>
    <w:semiHidden/>
    <w:unhideWhenUsed/>
    <w:rsid w:val="00830CAD"/>
    <w:rPr>
      <w:rFonts w:ascii="Lucida Grande" w:hAnsi="Lucida Grande" w:cs="Lucida Grande"/>
      <w:sz w:val="18"/>
      <w:szCs w:val="18"/>
    </w:rPr>
  </w:style>
  <w:style w:type="character" w:customStyle="1" w:styleId="SprechblasentextZchn">
    <w:name w:val="Sprechblasentext Zchn"/>
    <w:link w:val="Sprechblasentext"/>
    <w:uiPriority w:val="99"/>
    <w:semiHidden/>
    <w:rsid w:val="00830CAD"/>
    <w:rPr>
      <w:rFonts w:ascii="Lucida Grande" w:hAnsi="Lucida Grande" w:cs="Lucida Grande"/>
      <w:sz w:val="18"/>
      <w:szCs w:val="18"/>
    </w:rPr>
  </w:style>
  <w:style w:type="table" w:customStyle="1" w:styleId="IntensivesZitat1">
    <w:name w:val="Intensives Zitat1"/>
    <w:basedOn w:val="NormaleTabelle"/>
    <w:uiPriority w:val="60"/>
    <w:qFormat/>
    <w:rsid w:val="0099135A"/>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ittleresRaster21">
    <w:name w:val="Mittleres Raster 21"/>
    <w:link w:val="MittleresRaster2Zchn"/>
    <w:qFormat/>
    <w:rsid w:val="0099135A"/>
    <w:rPr>
      <w:rFonts w:ascii="PMingLiU" w:hAnsi="PMingLiU"/>
      <w:sz w:val="22"/>
      <w:szCs w:val="22"/>
    </w:rPr>
  </w:style>
  <w:style w:type="character" w:customStyle="1" w:styleId="MittleresRaster2Zchn">
    <w:name w:val="Mittleres Raster 2 Zchn"/>
    <w:link w:val="MittleresRaster21"/>
    <w:rsid w:val="0099135A"/>
    <w:rPr>
      <w:rFonts w:ascii="PMingLiU" w:hAnsi="PMingLiU"/>
      <w:sz w:val="22"/>
      <w:szCs w:val="22"/>
    </w:rPr>
  </w:style>
  <w:style w:type="character" w:styleId="Hyperlink">
    <w:name w:val="Hyperlink"/>
    <w:uiPriority w:val="99"/>
    <w:unhideWhenUsed/>
    <w:rsid w:val="007F63E3"/>
    <w:rPr>
      <w:color w:val="0000FF"/>
      <w:u w:val="single"/>
    </w:rPr>
  </w:style>
  <w:style w:type="character" w:styleId="Seitenzahl">
    <w:name w:val="page number"/>
    <w:uiPriority w:val="99"/>
    <w:semiHidden/>
    <w:unhideWhenUsed/>
    <w:rsid w:val="007F63E3"/>
  </w:style>
  <w:style w:type="table" w:styleId="Tabellenraster">
    <w:name w:val="Table Grid"/>
    <w:basedOn w:val="NormaleTabelle"/>
    <w:uiPriority w:val="59"/>
    <w:rsid w:val="00E95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72"/>
    <w:qFormat/>
    <w:rsid w:val="007B21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0CAD"/>
    <w:pPr>
      <w:tabs>
        <w:tab w:val="center" w:pos="4536"/>
        <w:tab w:val="right" w:pos="9072"/>
      </w:tabs>
    </w:pPr>
  </w:style>
  <w:style w:type="character" w:customStyle="1" w:styleId="KopfzeileZchn">
    <w:name w:val="Kopfzeile Zchn"/>
    <w:basedOn w:val="Absatz-Standardschriftart"/>
    <w:link w:val="Kopfzeile"/>
    <w:uiPriority w:val="99"/>
    <w:rsid w:val="00830CAD"/>
  </w:style>
  <w:style w:type="paragraph" w:styleId="Fuzeile">
    <w:name w:val="footer"/>
    <w:basedOn w:val="Standard"/>
    <w:link w:val="FuzeileZchn"/>
    <w:uiPriority w:val="99"/>
    <w:unhideWhenUsed/>
    <w:rsid w:val="00830CAD"/>
    <w:pPr>
      <w:tabs>
        <w:tab w:val="center" w:pos="4536"/>
        <w:tab w:val="right" w:pos="9072"/>
      </w:tabs>
    </w:pPr>
  </w:style>
  <w:style w:type="character" w:customStyle="1" w:styleId="FuzeileZchn">
    <w:name w:val="Fußzeile Zchn"/>
    <w:basedOn w:val="Absatz-Standardschriftart"/>
    <w:link w:val="Fuzeile"/>
    <w:uiPriority w:val="99"/>
    <w:rsid w:val="00830CAD"/>
  </w:style>
  <w:style w:type="paragraph" w:styleId="Sprechblasentext">
    <w:name w:val="Balloon Text"/>
    <w:basedOn w:val="Standard"/>
    <w:link w:val="SprechblasentextZchn"/>
    <w:uiPriority w:val="99"/>
    <w:semiHidden/>
    <w:unhideWhenUsed/>
    <w:rsid w:val="00830CAD"/>
    <w:rPr>
      <w:rFonts w:ascii="Lucida Grande" w:hAnsi="Lucida Grande" w:cs="Lucida Grande"/>
      <w:sz w:val="18"/>
      <w:szCs w:val="18"/>
    </w:rPr>
  </w:style>
  <w:style w:type="character" w:customStyle="1" w:styleId="SprechblasentextZchn">
    <w:name w:val="Sprechblasentext Zchn"/>
    <w:link w:val="Sprechblasentext"/>
    <w:uiPriority w:val="99"/>
    <w:semiHidden/>
    <w:rsid w:val="00830CAD"/>
    <w:rPr>
      <w:rFonts w:ascii="Lucida Grande" w:hAnsi="Lucida Grande" w:cs="Lucida Grande"/>
      <w:sz w:val="18"/>
      <w:szCs w:val="18"/>
    </w:rPr>
  </w:style>
  <w:style w:type="table" w:customStyle="1" w:styleId="IntensivesZitat1">
    <w:name w:val="Intensives Zitat1"/>
    <w:basedOn w:val="NormaleTabelle"/>
    <w:uiPriority w:val="60"/>
    <w:qFormat/>
    <w:rsid w:val="0099135A"/>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ittleresRaster21">
    <w:name w:val="Mittleres Raster 21"/>
    <w:link w:val="MittleresRaster2Zchn"/>
    <w:qFormat/>
    <w:rsid w:val="0099135A"/>
    <w:rPr>
      <w:rFonts w:ascii="PMingLiU" w:hAnsi="PMingLiU"/>
      <w:sz w:val="22"/>
      <w:szCs w:val="22"/>
    </w:rPr>
  </w:style>
  <w:style w:type="character" w:customStyle="1" w:styleId="MittleresRaster2Zchn">
    <w:name w:val="Mittleres Raster 2 Zchn"/>
    <w:link w:val="MittleresRaster21"/>
    <w:rsid w:val="0099135A"/>
    <w:rPr>
      <w:rFonts w:ascii="PMingLiU" w:hAnsi="PMingLiU"/>
      <w:sz w:val="22"/>
      <w:szCs w:val="22"/>
    </w:rPr>
  </w:style>
  <w:style w:type="character" w:styleId="Hyperlink">
    <w:name w:val="Hyperlink"/>
    <w:uiPriority w:val="99"/>
    <w:unhideWhenUsed/>
    <w:rsid w:val="007F63E3"/>
    <w:rPr>
      <w:color w:val="0000FF"/>
      <w:u w:val="single"/>
    </w:rPr>
  </w:style>
  <w:style w:type="character" w:styleId="Seitenzahl">
    <w:name w:val="page number"/>
    <w:uiPriority w:val="99"/>
    <w:semiHidden/>
    <w:unhideWhenUsed/>
    <w:rsid w:val="007F63E3"/>
  </w:style>
  <w:style w:type="table" w:styleId="Tabellenraster">
    <w:name w:val="Table Grid"/>
    <w:basedOn w:val="NormaleTabelle"/>
    <w:uiPriority w:val="59"/>
    <w:rsid w:val="00E95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72"/>
    <w:qFormat/>
    <w:rsid w:val="007B2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primakom.dzlm.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zi\AppData\Local\Temp\Primakom-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A2B74-9A81-414A-96D9-B6ED0AA04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Primakom-1.dotx</Template>
  <TotalTime>0</TotalTime>
  <Pages>3</Pages>
  <Words>442</Words>
  <Characters>2789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TU Dortmund</Company>
  <LinksUpToDate>false</LinksUpToDate>
  <CharactersWithSpaces>3225</CharactersWithSpaces>
  <SharedDoc>false</SharedDoc>
  <HLinks>
    <vt:vector size="6" baseType="variant">
      <vt:variant>
        <vt:i4>6357075</vt:i4>
      </vt:variant>
      <vt:variant>
        <vt:i4>0</vt:i4>
      </vt:variant>
      <vt:variant>
        <vt:i4>0</vt:i4>
      </vt:variant>
      <vt:variant>
        <vt:i4>5</vt:i4>
      </vt:variant>
      <vt:variant>
        <vt:lpwstr>http://primakom.dzlm.de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Franzi</dc:creator>
  <cp:lastModifiedBy>Franzi</cp:lastModifiedBy>
  <cp:revision>2</cp:revision>
  <dcterms:created xsi:type="dcterms:W3CDTF">2014-10-30T15:02:00Z</dcterms:created>
  <dcterms:modified xsi:type="dcterms:W3CDTF">2014-10-30T15:02:00Z</dcterms:modified>
</cp:coreProperties>
</file>